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38A5" w14:textId="7A5654F2" w:rsidR="00ED21E8" w:rsidRPr="00203F99" w:rsidRDefault="00ED21E8" w:rsidP="00ED21E8">
      <w:pPr>
        <w:pStyle w:val="Titre"/>
        <w:spacing w:before="360" w:after="240"/>
        <w:jc w:val="left"/>
      </w:pPr>
      <w:bookmarkStart w:id="0" w:name="_Hlk211850417"/>
      <w:bookmarkStart w:id="1" w:name="_Hlk211863006"/>
      <w:r w:rsidRPr="00203F99">
        <w:t>Communiqué de presse</w:t>
      </w:r>
    </w:p>
    <w:p w14:paraId="7A36B82D" w14:textId="37C229E6" w:rsidR="00FC12EA" w:rsidRPr="00203F99" w:rsidRDefault="00FC12EA" w:rsidP="00ED21E8">
      <w:pPr>
        <w:pStyle w:val="Titre"/>
        <w:spacing w:before="840" w:after="240"/>
        <w:contextualSpacing w:val="0"/>
        <w:jc w:val="left"/>
      </w:pPr>
      <w:r w:rsidRPr="00203F99">
        <w:t>Le RTL bonifie l’information voyageurs à bord de ses autobus</w:t>
      </w:r>
      <w:bookmarkEnd w:id="0"/>
    </w:p>
    <w:p w14:paraId="7F67F263" w14:textId="4A38DEB0" w:rsidR="00FC12EA" w:rsidRPr="00203F99" w:rsidRDefault="00FC12EA" w:rsidP="00FC12EA">
      <w:pPr>
        <w:jc w:val="both"/>
        <w:rPr>
          <w:rFonts w:ascii="Arial" w:hAnsi="Arial" w:cs="Arial"/>
          <w:sz w:val="28"/>
          <w:szCs w:val="28"/>
        </w:rPr>
      </w:pPr>
      <w:r w:rsidRPr="00203F99">
        <w:rPr>
          <w:rFonts w:ascii="Arial" w:hAnsi="Arial" w:cs="Arial"/>
          <w:b/>
          <w:bCs/>
          <w:sz w:val="28"/>
          <w:szCs w:val="28"/>
        </w:rPr>
        <w:t xml:space="preserve">Longueuil, le 8 décembre 2025 </w:t>
      </w:r>
      <w:r w:rsidRPr="00203F99">
        <w:rPr>
          <w:rFonts w:ascii="Arial" w:hAnsi="Arial" w:cs="Arial"/>
          <w:sz w:val="28"/>
          <w:szCs w:val="28"/>
        </w:rPr>
        <w:t>–</w:t>
      </w:r>
      <w:bookmarkEnd w:id="1"/>
      <w:r w:rsidRPr="00203F99">
        <w:rPr>
          <w:rFonts w:ascii="Arial" w:eastAsia="Times New Roman" w:hAnsi="Arial" w:cs="Arial"/>
          <w:sz w:val="28"/>
          <w:szCs w:val="28"/>
          <w:lang w:eastAsia="fr-CA"/>
        </w:rPr>
        <w:t xml:space="preserve"> </w:t>
      </w:r>
      <w:r w:rsidRPr="00203F99">
        <w:rPr>
          <w:rFonts w:ascii="Arial" w:hAnsi="Arial" w:cs="Arial"/>
          <w:sz w:val="28"/>
          <w:szCs w:val="28"/>
        </w:rPr>
        <w:t>Le Réseau de transport de l’agglomération de Longueuil (RTL) met en service, dès aujourd’hui, un nouveau système d’information voyageurs à bord de 25 autobus. Cette première phase marque le début d’un déploiement progressif qui permettra d’équiper l’ensemble de la flotte d’ici 2027, afin d’améliorer l’accessibilité universelle des services offerts et l’expérience de déplacement de la clientèle.</w:t>
      </w:r>
    </w:p>
    <w:p w14:paraId="69242FFC" w14:textId="3C0BE607" w:rsidR="00FC12EA" w:rsidRPr="00203F99" w:rsidRDefault="00FC12EA" w:rsidP="00ED21E8">
      <w:pPr>
        <w:spacing w:before="240" w:after="240"/>
        <w:jc w:val="both"/>
        <w:rPr>
          <w:rFonts w:ascii="Arial" w:hAnsi="Arial" w:cs="Arial"/>
          <w:sz w:val="28"/>
          <w:szCs w:val="28"/>
        </w:rPr>
      </w:pPr>
      <w:r w:rsidRPr="00203F99">
        <w:rPr>
          <w:rFonts w:ascii="Arial" w:hAnsi="Arial" w:cs="Arial"/>
          <w:sz w:val="28"/>
          <w:szCs w:val="28"/>
        </w:rPr>
        <w:t>Dorénavant, une voix féminine accompagne les usagers tout au long de leur trajet en annonçant clairement le prochain arrêt, ainsi que le suivant, grâce à un système de haut-parleurs dont le volume s’ajuste automatiquement au bruit ambiant. À bord, un panneau à messages variables diffuse des informations en temps réel. Des pictogrammes indiquent lorsqu’un arrêt a été demandé ou lorsqu’un arrêt est accessible universellement, facilitant les déplacements des personnes ayant des limitations fonctionnelles.</w:t>
      </w:r>
    </w:p>
    <w:p w14:paraId="5958048D" w14:textId="2F845E6E" w:rsidR="00FC12EA" w:rsidRPr="00203F99" w:rsidRDefault="00FC12EA" w:rsidP="00FC12EA">
      <w:pPr>
        <w:jc w:val="both"/>
        <w:rPr>
          <w:rFonts w:ascii="Arial" w:hAnsi="Arial" w:cs="Arial"/>
          <w:sz w:val="28"/>
          <w:szCs w:val="28"/>
        </w:rPr>
      </w:pPr>
      <w:r w:rsidRPr="00203F99">
        <w:rPr>
          <w:rFonts w:ascii="Arial" w:hAnsi="Arial" w:cs="Arial"/>
          <w:sz w:val="28"/>
          <w:szCs w:val="28"/>
        </w:rPr>
        <w:t xml:space="preserve">Le projet a été développé et testé en collaboration avec les représentants des personnes en situation de handicap de l’Association des usagers du transport adapté de Longueuil (AUTAL), le Regroupement des aveugles et amblyopes du Montréal métropolitain (RAAMM) et l’Institut Nazareth et Louis-Braille (INLB). </w:t>
      </w:r>
    </w:p>
    <w:p w14:paraId="21EBC5A1" w14:textId="67116B81" w:rsidR="00FC12EA" w:rsidRPr="00203F99" w:rsidRDefault="00FC12EA" w:rsidP="00ED21E8">
      <w:pPr>
        <w:spacing w:before="240" w:after="240"/>
        <w:jc w:val="both"/>
        <w:rPr>
          <w:rFonts w:ascii="Arial" w:hAnsi="Arial" w:cs="Arial"/>
          <w:sz w:val="28"/>
          <w:szCs w:val="28"/>
        </w:rPr>
      </w:pPr>
      <w:r w:rsidRPr="00203F99">
        <w:rPr>
          <w:rFonts w:ascii="Arial" w:hAnsi="Arial" w:cs="Arial"/>
          <w:sz w:val="28"/>
          <w:szCs w:val="28"/>
        </w:rPr>
        <w:t>« Avec ce nouveau système, le RTL souhaite que chaque passager se sente accompagné et en confiance tout au long de son trajet. Ce projet illustre l’engagement du RTL à rendre le transport collectif plus accessible et inclusif. En collaboration avec ses partenaires et grâce à son expertise, le RTL met à disposition un outil qui améliore concrètement l’expérience des usagers. Il sera utile non seulement aux personnes ayant des limitations fonctionnelles, mais aussi aux voyageurs occasionnels et réguliers sur des trajets moins familiers », a souligné Alvaro Cueto, président du conseil d’administration du RTL.</w:t>
      </w:r>
    </w:p>
    <w:p w14:paraId="6D097346" w14:textId="4C4A26D2" w:rsidR="00FC12EA" w:rsidRPr="00203F99" w:rsidRDefault="00FC12EA" w:rsidP="00FC12EA">
      <w:pPr>
        <w:jc w:val="both"/>
        <w:rPr>
          <w:rFonts w:ascii="Arial" w:hAnsi="Arial" w:cs="Arial"/>
          <w:sz w:val="28"/>
          <w:szCs w:val="28"/>
        </w:rPr>
      </w:pPr>
      <w:r w:rsidRPr="00203F99">
        <w:rPr>
          <w:rFonts w:ascii="Arial" w:hAnsi="Arial" w:cs="Arial"/>
          <w:sz w:val="28"/>
          <w:szCs w:val="28"/>
        </w:rPr>
        <w:lastRenderedPageBreak/>
        <w:t>Plusieurs équipes du RTL ont également été mobilisées pour ce projet, des technologies de l’information aux chauffeurs, en passant par le développement de la mobilité</w:t>
      </w:r>
      <w:r w:rsidR="00AC4079">
        <w:rPr>
          <w:rFonts w:ascii="Arial" w:hAnsi="Arial" w:cs="Arial"/>
          <w:sz w:val="28"/>
          <w:szCs w:val="28"/>
        </w:rPr>
        <w:t>, la planification</w:t>
      </w:r>
      <w:r w:rsidRPr="00203F99">
        <w:rPr>
          <w:rFonts w:ascii="Arial" w:hAnsi="Arial" w:cs="Arial"/>
          <w:sz w:val="28"/>
          <w:szCs w:val="28"/>
        </w:rPr>
        <w:t xml:space="preserve"> et le Centre relation et information clientèle (CRIC), qui a validé la prononciation de tous les noms de rues et d’arrêts.</w:t>
      </w:r>
    </w:p>
    <w:p w14:paraId="3ADBFDA4" w14:textId="622B8BD0" w:rsidR="00ED21E8" w:rsidRPr="00203F99" w:rsidRDefault="00ED21E8" w:rsidP="00012AFD">
      <w:pPr>
        <w:spacing w:before="240" w:after="240"/>
        <w:jc w:val="both"/>
        <w:rPr>
          <w:rFonts w:ascii="Arial" w:hAnsi="Arial" w:cs="Arial"/>
          <w:sz w:val="28"/>
          <w:szCs w:val="28"/>
        </w:rPr>
      </w:pPr>
      <w:r w:rsidRPr="00203F99">
        <w:rPr>
          <w:rFonts w:ascii="Arial" w:hAnsi="Arial" w:cs="Arial"/>
          <w:sz w:val="28"/>
          <w:szCs w:val="28"/>
        </w:rPr>
        <w:t>Cette initiative s’inscrit dans une volonté d’offrir un service de transport collectif plus accessible, plus clair et mieux adapté aux besoins de la communauté.</w:t>
      </w:r>
    </w:p>
    <w:p w14:paraId="249E60FC" w14:textId="77777777" w:rsidR="00ED21E8" w:rsidRPr="00203F99" w:rsidRDefault="00ED21E8" w:rsidP="00ED21E8">
      <w:pPr>
        <w:spacing w:before="240" w:after="240"/>
        <w:jc w:val="both"/>
        <w:rPr>
          <w:rFonts w:ascii="Arial" w:hAnsi="Arial" w:cs="Arial"/>
          <w:sz w:val="28"/>
          <w:szCs w:val="28"/>
        </w:rPr>
      </w:pPr>
      <w:r w:rsidRPr="00203F99">
        <w:rPr>
          <w:rFonts w:ascii="Arial" w:hAnsi="Arial" w:cs="Arial"/>
          <w:b/>
          <w:bCs/>
          <w:sz w:val="28"/>
          <w:szCs w:val="28"/>
        </w:rPr>
        <w:t>À propos du RTL</w:t>
      </w:r>
    </w:p>
    <w:p w14:paraId="6BDA47D2" w14:textId="57A027DA" w:rsidR="00ED21E8" w:rsidRPr="00203F99" w:rsidRDefault="00ED21E8" w:rsidP="00ED21E8">
      <w:pPr>
        <w:jc w:val="both"/>
        <w:rPr>
          <w:rFonts w:ascii="Arial" w:hAnsi="Arial" w:cs="Arial"/>
          <w:color w:val="000000" w:themeColor="text1"/>
          <w:sz w:val="22"/>
          <w:szCs w:val="22"/>
        </w:rPr>
      </w:pPr>
      <w:r w:rsidRPr="00203F99">
        <w:rPr>
          <w:rFonts w:ascii="Arial" w:hAnsi="Arial" w:cs="Arial"/>
          <w:color w:val="000000" w:themeColor="text1"/>
          <w:sz w:val="28"/>
          <w:szCs w:val="28"/>
        </w:rPr>
        <w:t xml:space="preserve">Le Réseau de transport de l’agglomération de Longueuil (RTL) assure la mobilité des personnes sur le territoire de l’agglomération de Longueuil. Levier de transformation sociale, économique et environnementale, il soutient la communauté par des solutions innovantes, performantes et bien adaptées à ses besoins. Alliés précieux dans la lutte contre les changements </w:t>
      </w:r>
      <w:r w:rsidRPr="007160C4">
        <w:rPr>
          <w:rFonts w:ascii="Arial" w:hAnsi="Arial" w:cs="Arial"/>
          <w:color w:val="000000" w:themeColor="text1"/>
          <w:sz w:val="28"/>
          <w:szCs w:val="28"/>
        </w:rPr>
        <w:t>climatiques, le RTL, ses employés et ses usagers sont fiers de prendre ensemble la voie du changement et de la mobilité durable pour léguer un meilleur héritage aux générations futures.</w:t>
      </w:r>
    </w:p>
    <w:p w14:paraId="300237A7" w14:textId="77777777" w:rsidR="00ED21E8" w:rsidRPr="00203F99" w:rsidRDefault="00ED21E8" w:rsidP="00ED21E8">
      <w:pPr>
        <w:spacing w:before="240" w:after="240"/>
        <w:jc w:val="both"/>
        <w:rPr>
          <w:rFonts w:ascii="Arial" w:hAnsi="Arial" w:cs="Arial"/>
          <w:sz w:val="32"/>
          <w:szCs w:val="32"/>
        </w:rPr>
      </w:pPr>
      <w:r w:rsidRPr="00203F99">
        <w:rPr>
          <w:rFonts w:ascii="Arial" w:hAnsi="Arial" w:cs="Arial"/>
          <w:b/>
          <w:bCs/>
          <w:sz w:val="32"/>
          <w:szCs w:val="32"/>
        </w:rPr>
        <w:t>Pour information :</w:t>
      </w:r>
    </w:p>
    <w:p w14:paraId="601DDEF4" w14:textId="77777777" w:rsidR="00ED21E8" w:rsidRPr="00203F99" w:rsidRDefault="00ED21E8" w:rsidP="00ED21E8">
      <w:pPr>
        <w:tabs>
          <w:tab w:val="right" w:pos="10065"/>
        </w:tabs>
        <w:ind w:left="-142" w:right="-142"/>
        <w:rPr>
          <w:rFonts w:ascii="Arial" w:hAnsi="Arial" w:cs="Arial"/>
          <w:sz w:val="32"/>
          <w:szCs w:val="32"/>
        </w:rPr>
      </w:pPr>
      <w:r w:rsidRPr="00203F99">
        <w:rPr>
          <w:rFonts w:ascii="Arial" w:hAnsi="Arial" w:cs="Arial"/>
          <w:sz w:val="32"/>
          <w:szCs w:val="32"/>
        </w:rPr>
        <w:t xml:space="preserve">  Laurence Plourde-Mainville</w:t>
      </w:r>
    </w:p>
    <w:p w14:paraId="74FF15F2" w14:textId="77777777" w:rsidR="00ED21E8" w:rsidRPr="00203F99" w:rsidRDefault="00ED21E8" w:rsidP="00ED21E8">
      <w:pPr>
        <w:tabs>
          <w:tab w:val="right" w:pos="10065"/>
        </w:tabs>
        <w:ind w:left="-142" w:right="-142"/>
        <w:rPr>
          <w:rFonts w:ascii="Arial" w:hAnsi="Arial" w:cs="Arial"/>
          <w:sz w:val="32"/>
          <w:szCs w:val="32"/>
          <w:lang w:val="fr-FR"/>
        </w:rPr>
      </w:pPr>
      <w:r w:rsidRPr="00203F99">
        <w:rPr>
          <w:rFonts w:ascii="Arial" w:hAnsi="Arial" w:cs="Arial"/>
          <w:sz w:val="32"/>
          <w:szCs w:val="32"/>
          <w:lang w:val="fr-FR"/>
        </w:rPr>
        <w:t xml:space="preserve">  Conseillère experte aux affaires publiques </w:t>
      </w:r>
    </w:p>
    <w:p w14:paraId="78F9E6E9" w14:textId="77777777" w:rsidR="00ED21E8" w:rsidRPr="00203F99" w:rsidRDefault="00ED21E8" w:rsidP="00ED21E8">
      <w:pPr>
        <w:tabs>
          <w:tab w:val="right" w:pos="10065"/>
        </w:tabs>
        <w:ind w:left="-142" w:right="-142"/>
        <w:rPr>
          <w:rFonts w:ascii="Arial" w:hAnsi="Arial" w:cs="Arial"/>
          <w:sz w:val="32"/>
          <w:szCs w:val="32"/>
        </w:rPr>
      </w:pPr>
      <w:r w:rsidRPr="00203F99">
        <w:rPr>
          <w:rFonts w:ascii="Arial" w:hAnsi="Arial" w:cs="Arial"/>
          <w:sz w:val="32"/>
          <w:szCs w:val="32"/>
        </w:rPr>
        <w:t xml:space="preserve">  </w:t>
      </w:r>
      <w:hyperlink r:id="rId6" w:history="1">
        <w:r w:rsidRPr="00203F99">
          <w:rPr>
            <w:rStyle w:val="Lienhypertexte"/>
            <w:rFonts w:ascii="Arial" w:hAnsi="Arial" w:cs="Arial"/>
            <w:sz w:val="32"/>
            <w:szCs w:val="32"/>
            <w:lang w:val="fr-FR"/>
          </w:rPr>
          <w:t>lpmainville@rtl-longueuil.qc.ca</w:t>
        </w:r>
      </w:hyperlink>
    </w:p>
    <w:p w14:paraId="10DB4323" w14:textId="77777777" w:rsidR="00FC12EA" w:rsidRPr="00203F99" w:rsidRDefault="00FC12EA">
      <w:pPr>
        <w:rPr>
          <w:rFonts w:ascii="Arial" w:hAnsi="Arial" w:cs="Arial"/>
          <w:sz w:val="32"/>
          <w:szCs w:val="32"/>
        </w:rPr>
      </w:pPr>
    </w:p>
    <w:sectPr w:rsidR="00FC12EA" w:rsidRPr="00203F99">
      <w:headerReference w:type="even" r:id="rId7"/>
      <w:headerReference w:type="default" r:id="rId8"/>
      <w:headerReference w:type="firs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1A87" w14:textId="77777777" w:rsidR="00ED21E8" w:rsidRDefault="00ED21E8" w:rsidP="00ED21E8">
      <w:r>
        <w:separator/>
      </w:r>
    </w:p>
  </w:endnote>
  <w:endnote w:type="continuationSeparator" w:id="0">
    <w:p w14:paraId="158C6930" w14:textId="77777777" w:rsidR="00ED21E8" w:rsidRDefault="00ED21E8" w:rsidP="00ED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7B2F" w14:textId="77777777" w:rsidR="00ED21E8" w:rsidRDefault="00ED21E8" w:rsidP="00ED21E8">
      <w:r>
        <w:separator/>
      </w:r>
    </w:p>
  </w:footnote>
  <w:footnote w:type="continuationSeparator" w:id="0">
    <w:p w14:paraId="2B969C8E" w14:textId="77777777" w:rsidR="00ED21E8" w:rsidRDefault="00ED21E8" w:rsidP="00ED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E34F" w14:textId="19B92DDD" w:rsidR="00ED21E8" w:rsidRDefault="00ED21E8">
    <w:pPr>
      <w:pStyle w:val="En-tte"/>
    </w:pPr>
    <w:r>
      <w:rPr>
        <w:noProof/>
        <w14:ligatures w14:val="standardContextual"/>
      </w:rPr>
      <mc:AlternateContent>
        <mc:Choice Requires="wps">
          <w:drawing>
            <wp:anchor distT="0" distB="0" distL="0" distR="0" simplePos="0" relativeHeight="251659264" behindDoc="0" locked="0" layoutInCell="1" allowOverlap="1" wp14:anchorId="702129B6" wp14:editId="7D558EF9">
              <wp:simplePos x="635" y="635"/>
              <wp:positionH relativeFrom="page">
                <wp:align>left</wp:align>
              </wp:positionH>
              <wp:positionV relativeFrom="page">
                <wp:align>top</wp:align>
              </wp:positionV>
              <wp:extent cx="1041400" cy="345440"/>
              <wp:effectExtent l="0" t="0" r="6350" b="16510"/>
              <wp:wrapNone/>
              <wp:docPr id="1777766518" name="Zone de texte 2" descr="INTERNE - RT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45440"/>
                      </a:xfrm>
                      <a:prstGeom prst="rect">
                        <a:avLst/>
                      </a:prstGeom>
                      <a:noFill/>
                      <a:ln>
                        <a:noFill/>
                      </a:ln>
                    </wps:spPr>
                    <wps:txbx>
                      <w:txbxContent>
                        <w:p w14:paraId="0B144C83" w14:textId="24C80692" w:rsidR="00ED21E8" w:rsidRPr="00ED21E8" w:rsidRDefault="00ED21E8" w:rsidP="00ED21E8">
                          <w:pPr>
                            <w:rPr>
                              <w:rFonts w:ascii="Aptos" w:eastAsia="Aptos" w:hAnsi="Aptos" w:cs="Aptos"/>
                              <w:noProof/>
                              <w:color w:val="000000"/>
                              <w:sz w:val="20"/>
                              <w:szCs w:val="20"/>
                            </w:rPr>
                          </w:pPr>
                          <w:r w:rsidRPr="00ED21E8">
                            <w:rPr>
                              <w:rFonts w:ascii="Aptos" w:eastAsia="Aptos" w:hAnsi="Aptos" w:cs="Aptos"/>
                              <w:noProof/>
                              <w:color w:val="000000"/>
                              <w:sz w:val="20"/>
                              <w:szCs w:val="20"/>
                            </w:rPr>
                            <w:t>INTERNE - RTL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2129B6" id="_x0000_t202" coordsize="21600,21600" o:spt="202" path="m,l,21600r21600,l21600,xe">
              <v:stroke joinstyle="miter"/>
              <v:path gradientshapeok="t" o:connecttype="rect"/>
            </v:shapetype>
            <v:shape id="Zone de texte 2" o:spid="_x0000_s1026" type="#_x0000_t202" alt="INTERNE - RTL" style="position:absolute;margin-left:0;margin-top:0;width:82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" filled="f" stroked="f">
              <v:textbox style="mso-fit-shape-to-text:t" inset="20pt,15pt,0,0">
                <w:txbxContent>
                  <w:p w14:paraId="0B144C83" w14:textId="24C80692" w:rsidR="00ED21E8" w:rsidRPr="00ED21E8" w:rsidRDefault="00ED21E8" w:rsidP="00ED21E8">
                    <w:pPr>
                      <w:rPr>
                        <w:rFonts w:ascii="Aptos" w:eastAsia="Aptos" w:hAnsi="Aptos" w:cs="Aptos"/>
                        <w:noProof/>
                        <w:color w:val="000000"/>
                        <w:sz w:val="20"/>
                        <w:szCs w:val="20"/>
                      </w:rPr>
                    </w:pPr>
                    <w:r w:rsidRPr="00ED21E8">
                      <w:rPr>
                        <w:rFonts w:ascii="Aptos" w:eastAsia="Aptos" w:hAnsi="Aptos" w:cs="Aptos"/>
                        <w:noProof/>
                        <w:color w:val="000000"/>
                        <w:sz w:val="20"/>
                        <w:szCs w:val="20"/>
                      </w:rPr>
                      <w:t>INTERNE - RTL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C2A8" w14:textId="77D6F892" w:rsidR="00ED21E8" w:rsidRDefault="00ED21E8">
    <w:pPr>
      <w:pStyle w:val="En-tte"/>
    </w:pPr>
    <w:r>
      <w:rPr>
        <w:noProof/>
        <w14:ligatures w14:val="standardContextual"/>
      </w:rPr>
      <mc:AlternateContent>
        <mc:Choice Requires="wps">
          <w:drawing>
            <wp:anchor distT="0" distB="0" distL="0" distR="0" simplePos="0" relativeHeight="251660288" behindDoc="0" locked="0" layoutInCell="1" allowOverlap="1" wp14:anchorId="0D0AED08" wp14:editId="0FF70D1D">
              <wp:simplePos x="1143000" y="447675"/>
              <wp:positionH relativeFrom="page">
                <wp:align>left</wp:align>
              </wp:positionH>
              <wp:positionV relativeFrom="page">
                <wp:align>top</wp:align>
              </wp:positionV>
              <wp:extent cx="1041400" cy="345440"/>
              <wp:effectExtent l="0" t="0" r="6350" b="16510"/>
              <wp:wrapNone/>
              <wp:docPr id="1269626118" name="Zone de texte 3" descr="INTERNE - RT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45440"/>
                      </a:xfrm>
                      <a:prstGeom prst="rect">
                        <a:avLst/>
                      </a:prstGeom>
                      <a:noFill/>
                      <a:ln>
                        <a:noFill/>
                      </a:ln>
                    </wps:spPr>
                    <wps:txbx>
                      <w:txbxContent>
                        <w:p w14:paraId="669F78E8" w14:textId="0EEE5AEA" w:rsidR="00ED21E8" w:rsidRPr="00ED21E8" w:rsidRDefault="00ED21E8" w:rsidP="00ED21E8">
                          <w:pPr>
                            <w:rPr>
                              <w:rFonts w:ascii="Aptos" w:eastAsia="Aptos" w:hAnsi="Aptos" w:cs="Aptos"/>
                              <w:noProof/>
                              <w:color w:val="000000"/>
                              <w:sz w:val="20"/>
                              <w:szCs w:val="20"/>
                            </w:rPr>
                          </w:pPr>
                          <w:r w:rsidRPr="00ED21E8">
                            <w:rPr>
                              <w:rFonts w:ascii="Aptos" w:eastAsia="Aptos" w:hAnsi="Aptos" w:cs="Aptos"/>
                              <w:noProof/>
                              <w:color w:val="000000"/>
                              <w:sz w:val="20"/>
                              <w:szCs w:val="20"/>
                            </w:rPr>
                            <w:t>INTERNE - RTL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0AED08" id="_x0000_t202" coordsize="21600,21600" o:spt="202" path="m,l,21600r21600,l21600,xe">
              <v:stroke joinstyle="miter"/>
              <v:path gradientshapeok="t" o:connecttype="rect"/>
            </v:shapetype>
            <v:shape id="Zone de texte 3" o:spid="_x0000_s1027" type="#_x0000_t202" alt="INTERNE - RTL" style="position:absolute;margin-left:0;margin-top:0;width:82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" filled="f" stroked="f">
              <v:textbox style="mso-fit-shape-to-text:t" inset="20pt,15pt,0,0">
                <w:txbxContent>
                  <w:p w14:paraId="669F78E8" w14:textId="0EEE5AEA" w:rsidR="00ED21E8" w:rsidRPr="00ED21E8" w:rsidRDefault="00ED21E8" w:rsidP="00ED21E8">
                    <w:pPr>
                      <w:rPr>
                        <w:rFonts w:ascii="Aptos" w:eastAsia="Aptos" w:hAnsi="Aptos" w:cs="Aptos"/>
                        <w:noProof/>
                        <w:color w:val="000000"/>
                        <w:sz w:val="20"/>
                        <w:szCs w:val="20"/>
                      </w:rPr>
                    </w:pPr>
                    <w:r w:rsidRPr="00ED21E8">
                      <w:rPr>
                        <w:rFonts w:ascii="Aptos" w:eastAsia="Aptos" w:hAnsi="Aptos" w:cs="Aptos"/>
                        <w:noProof/>
                        <w:color w:val="000000"/>
                        <w:sz w:val="20"/>
                        <w:szCs w:val="20"/>
                      </w:rPr>
                      <w:t>INTERNE - RTL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A526" w14:textId="75758E11" w:rsidR="00ED21E8" w:rsidRDefault="00ED21E8">
    <w:pPr>
      <w:pStyle w:val="En-tte"/>
    </w:pPr>
    <w:r>
      <w:rPr>
        <w:noProof/>
        <w14:ligatures w14:val="standardContextual"/>
      </w:rPr>
      <mc:AlternateContent>
        <mc:Choice Requires="wps">
          <w:drawing>
            <wp:anchor distT="0" distB="0" distL="0" distR="0" simplePos="0" relativeHeight="251658240" behindDoc="0" locked="0" layoutInCell="1" allowOverlap="1" wp14:anchorId="39D81C9C" wp14:editId="07E5513C">
              <wp:simplePos x="635" y="635"/>
              <wp:positionH relativeFrom="page">
                <wp:align>left</wp:align>
              </wp:positionH>
              <wp:positionV relativeFrom="page">
                <wp:align>top</wp:align>
              </wp:positionV>
              <wp:extent cx="1041400" cy="345440"/>
              <wp:effectExtent l="0" t="0" r="6350" b="16510"/>
              <wp:wrapNone/>
              <wp:docPr id="247019822" name="Zone de texte 1" descr="INTERNE - RT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45440"/>
                      </a:xfrm>
                      <a:prstGeom prst="rect">
                        <a:avLst/>
                      </a:prstGeom>
                      <a:noFill/>
                      <a:ln>
                        <a:noFill/>
                      </a:ln>
                    </wps:spPr>
                    <wps:txbx>
                      <w:txbxContent>
                        <w:p w14:paraId="32200E32" w14:textId="12CD63AB" w:rsidR="00ED21E8" w:rsidRPr="00ED21E8" w:rsidRDefault="00ED21E8" w:rsidP="00ED21E8">
                          <w:pPr>
                            <w:rPr>
                              <w:rFonts w:ascii="Aptos" w:eastAsia="Aptos" w:hAnsi="Aptos" w:cs="Aptos"/>
                              <w:noProof/>
                              <w:color w:val="000000"/>
                              <w:sz w:val="20"/>
                              <w:szCs w:val="20"/>
                            </w:rPr>
                          </w:pPr>
                          <w:r w:rsidRPr="00ED21E8">
                            <w:rPr>
                              <w:rFonts w:ascii="Aptos" w:eastAsia="Aptos" w:hAnsi="Aptos" w:cs="Aptos"/>
                              <w:noProof/>
                              <w:color w:val="000000"/>
                              <w:sz w:val="20"/>
                              <w:szCs w:val="20"/>
                            </w:rPr>
                            <w:t>INTERNE - RTL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D81C9C" id="_x0000_t202" coordsize="21600,21600" o:spt="202" path="m,l,21600r21600,l21600,xe">
              <v:stroke joinstyle="miter"/>
              <v:path gradientshapeok="t" o:connecttype="rect"/>
            </v:shapetype>
            <v:shape id="Zone de texte 1" o:spid="_x0000_s1028" type="#_x0000_t202" alt="INTERNE - RTL" style="position:absolute;margin-left:0;margin-top:0;width:82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" filled="f" stroked="f">
              <v:textbox style="mso-fit-shape-to-text:t" inset="20pt,15pt,0,0">
                <w:txbxContent>
                  <w:p w14:paraId="32200E32" w14:textId="12CD63AB" w:rsidR="00ED21E8" w:rsidRPr="00ED21E8" w:rsidRDefault="00ED21E8" w:rsidP="00ED21E8">
                    <w:pPr>
                      <w:rPr>
                        <w:rFonts w:ascii="Aptos" w:eastAsia="Aptos" w:hAnsi="Aptos" w:cs="Aptos"/>
                        <w:noProof/>
                        <w:color w:val="000000"/>
                        <w:sz w:val="20"/>
                        <w:szCs w:val="20"/>
                      </w:rPr>
                    </w:pPr>
                    <w:r w:rsidRPr="00ED21E8">
                      <w:rPr>
                        <w:rFonts w:ascii="Aptos" w:eastAsia="Aptos" w:hAnsi="Aptos" w:cs="Aptos"/>
                        <w:noProof/>
                        <w:color w:val="000000"/>
                        <w:sz w:val="20"/>
                        <w:szCs w:val="20"/>
                      </w:rPr>
                      <w:t>INTERNE - RTL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EA"/>
    <w:rsid w:val="00012AFD"/>
    <w:rsid w:val="00203F99"/>
    <w:rsid w:val="00385693"/>
    <w:rsid w:val="007160C4"/>
    <w:rsid w:val="007309D0"/>
    <w:rsid w:val="008F250E"/>
    <w:rsid w:val="00AC4079"/>
    <w:rsid w:val="00B017BE"/>
    <w:rsid w:val="00DA470E"/>
    <w:rsid w:val="00ED21E8"/>
    <w:rsid w:val="00FC12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81BE"/>
  <w15:chartTrackingRefBased/>
  <w15:docId w15:val="{127579F0-C351-4F34-8BE8-20A7786A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2EA"/>
    <w:pPr>
      <w:spacing w:after="0" w:line="240" w:lineRule="auto"/>
    </w:pPr>
    <w:rPr>
      <w:rFonts w:eastAsiaTheme="minorEastAsia"/>
      <w:kern w:val="0"/>
      <w14:ligatures w14:val="none"/>
    </w:rPr>
  </w:style>
  <w:style w:type="paragraph" w:styleId="Titre1">
    <w:name w:val="heading 1"/>
    <w:basedOn w:val="Normal"/>
    <w:next w:val="Normal"/>
    <w:link w:val="Titre1Car"/>
    <w:uiPriority w:val="9"/>
    <w:qFormat/>
    <w:rsid w:val="00FC12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FC12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C12E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FC12EA"/>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FC12EA"/>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FC12EA"/>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C12EA"/>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C12EA"/>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C12EA"/>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2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2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2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2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2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2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2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2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2EA"/>
    <w:rPr>
      <w:rFonts w:eastAsiaTheme="majorEastAsia" w:cstheme="majorBidi"/>
      <w:color w:val="272727" w:themeColor="text1" w:themeTint="D8"/>
    </w:rPr>
  </w:style>
  <w:style w:type="paragraph" w:styleId="Titre">
    <w:name w:val="Title"/>
    <w:basedOn w:val="Normal"/>
    <w:next w:val="Normal"/>
    <w:link w:val="TitreCar"/>
    <w:uiPriority w:val="10"/>
    <w:qFormat/>
    <w:rsid w:val="00ED21E8"/>
    <w:pPr>
      <w:spacing w:after="80"/>
      <w:contextualSpacing/>
      <w:jc w:val="center"/>
    </w:pPr>
    <w:rPr>
      <w:rFonts w:ascii="Arial" w:eastAsiaTheme="majorEastAsia" w:hAnsi="Arial" w:cs="Arial"/>
      <w:b/>
      <w:bCs/>
      <w:spacing w:val="-10"/>
      <w:kern w:val="28"/>
      <w:sz w:val="40"/>
      <w:szCs w:val="40"/>
      <w14:ligatures w14:val="standardContextual"/>
    </w:rPr>
  </w:style>
  <w:style w:type="character" w:customStyle="1" w:styleId="TitreCar">
    <w:name w:val="Titre Car"/>
    <w:basedOn w:val="Policepardfaut"/>
    <w:link w:val="Titre"/>
    <w:uiPriority w:val="10"/>
    <w:rsid w:val="00ED21E8"/>
    <w:rPr>
      <w:rFonts w:ascii="Arial" w:eastAsiaTheme="majorEastAsia" w:hAnsi="Arial" w:cs="Arial"/>
      <w:b/>
      <w:bCs/>
      <w:spacing w:val="-10"/>
      <w:kern w:val="28"/>
      <w:sz w:val="40"/>
      <w:szCs w:val="40"/>
    </w:rPr>
  </w:style>
  <w:style w:type="paragraph" w:styleId="Sous-titre">
    <w:name w:val="Subtitle"/>
    <w:basedOn w:val="Normal"/>
    <w:next w:val="Normal"/>
    <w:link w:val="Sous-titreCar"/>
    <w:uiPriority w:val="11"/>
    <w:qFormat/>
    <w:rsid w:val="00FC12E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C12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2EA"/>
    <w:pPr>
      <w:spacing w:before="160" w:after="160" w:line="278" w:lineRule="auto"/>
      <w:jc w:val="center"/>
    </w:pPr>
    <w:rPr>
      <w:rFonts w:eastAsiaTheme="minorHAnsi"/>
      <w:i/>
      <w:iCs/>
      <w:color w:val="404040" w:themeColor="text1" w:themeTint="BF"/>
      <w:kern w:val="2"/>
      <w14:ligatures w14:val="standardContextual"/>
    </w:rPr>
  </w:style>
  <w:style w:type="character" w:customStyle="1" w:styleId="CitationCar">
    <w:name w:val="Citation Car"/>
    <w:basedOn w:val="Policepardfaut"/>
    <w:link w:val="Citation"/>
    <w:uiPriority w:val="29"/>
    <w:rsid w:val="00FC12EA"/>
    <w:rPr>
      <w:i/>
      <w:iCs/>
      <w:color w:val="404040" w:themeColor="text1" w:themeTint="BF"/>
    </w:rPr>
  </w:style>
  <w:style w:type="paragraph" w:styleId="Paragraphedeliste">
    <w:name w:val="List Paragraph"/>
    <w:basedOn w:val="Normal"/>
    <w:uiPriority w:val="34"/>
    <w:qFormat/>
    <w:rsid w:val="00FC12EA"/>
    <w:pPr>
      <w:spacing w:after="160" w:line="278" w:lineRule="auto"/>
      <w:ind w:left="720"/>
      <w:contextualSpacing/>
    </w:pPr>
    <w:rPr>
      <w:rFonts w:eastAsiaTheme="minorHAnsi"/>
      <w:kern w:val="2"/>
      <w14:ligatures w14:val="standardContextual"/>
    </w:rPr>
  </w:style>
  <w:style w:type="character" w:styleId="Accentuationintense">
    <w:name w:val="Intense Emphasis"/>
    <w:basedOn w:val="Policepardfaut"/>
    <w:uiPriority w:val="21"/>
    <w:qFormat/>
    <w:rsid w:val="00FC12EA"/>
    <w:rPr>
      <w:i/>
      <w:iCs/>
      <w:color w:val="0F4761" w:themeColor="accent1" w:themeShade="BF"/>
    </w:rPr>
  </w:style>
  <w:style w:type="paragraph" w:styleId="Citationintense">
    <w:name w:val="Intense Quote"/>
    <w:basedOn w:val="Normal"/>
    <w:next w:val="Normal"/>
    <w:link w:val="CitationintenseCar"/>
    <w:uiPriority w:val="30"/>
    <w:qFormat/>
    <w:rsid w:val="00FC12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FC12EA"/>
    <w:rPr>
      <w:i/>
      <w:iCs/>
      <w:color w:val="0F4761" w:themeColor="accent1" w:themeShade="BF"/>
    </w:rPr>
  </w:style>
  <w:style w:type="character" w:styleId="Rfrenceintense">
    <w:name w:val="Intense Reference"/>
    <w:basedOn w:val="Policepardfaut"/>
    <w:uiPriority w:val="32"/>
    <w:qFormat/>
    <w:rsid w:val="00FC12EA"/>
    <w:rPr>
      <w:b/>
      <w:bCs/>
      <w:smallCaps/>
      <w:color w:val="0F4761" w:themeColor="accent1" w:themeShade="BF"/>
      <w:spacing w:val="5"/>
    </w:rPr>
  </w:style>
  <w:style w:type="character" w:styleId="Lienhypertexte">
    <w:name w:val="Hyperlink"/>
    <w:basedOn w:val="Policepardfaut"/>
    <w:uiPriority w:val="99"/>
    <w:unhideWhenUsed/>
    <w:rsid w:val="00ED21E8"/>
    <w:rPr>
      <w:color w:val="467886" w:themeColor="hyperlink"/>
      <w:u w:val="single"/>
    </w:rPr>
  </w:style>
  <w:style w:type="paragraph" w:styleId="En-tte">
    <w:name w:val="header"/>
    <w:basedOn w:val="Normal"/>
    <w:link w:val="En-tteCar"/>
    <w:uiPriority w:val="99"/>
    <w:unhideWhenUsed/>
    <w:rsid w:val="00ED21E8"/>
    <w:pPr>
      <w:tabs>
        <w:tab w:val="center" w:pos="4320"/>
        <w:tab w:val="right" w:pos="8640"/>
      </w:tabs>
    </w:pPr>
  </w:style>
  <w:style w:type="character" w:customStyle="1" w:styleId="En-tteCar">
    <w:name w:val="En-tête Car"/>
    <w:basedOn w:val="Policepardfaut"/>
    <w:link w:val="En-tte"/>
    <w:uiPriority w:val="99"/>
    <w:rsid w:val="00ED21E8"/>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mainville@rtl-longueuil.qc.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5AC938B6D4DB4EB9EF0CEA0CE3130E" ma:contentTypeVersion="12" ma:contentTypeDescription="Crée un document." ma:contentTypeScope="" ma:versionID="9c1b345b5e2d046a203f67437ed0c5f8">
  <xsd:schema xmlns:xsd="http://www.w3.org/2001/XMLSchema" xmlns:xs="http://www.w3.org/2001/XMLSchema" xmlns:p="http://schemas.microsoft.com/office/2006/metadata/properties" xmlns:ns2="e60b6a8c-738a-42f0-9a30-62e7d2769daf" targetNamespace="http://schemas.microsoft.com/office/2006/metadata/properties" ma:root="true" ma:fieldsID="66d52371df63e905531e50683e5d186a" ns2:_="">
    <xsd:import namespace="e60b6a8c-738a-42f0-9a30-62e7d2769d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b6a8c-738a-42f0-9a30-62e7d2769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bb13702-4a95-4b83-b8de-04d6b3e5c7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b6a8c-738a-42f0-9a30-62e7d2769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50DC8C-FC1B-4341-AB26-1EED09D8A55D}"/>
</file>

<file path=customXml/itemProps2.xml><?xml version="1.0" encoding="utf-8"?>
<ds:datastoreItem xmlns:ds="http://schemas.openxmlformats.org/officeDocument/2006/customXml" ds:itemID="{D9397725-93EA-49F3-9470-14202EE4BF3C}"/>
</file>

<file path=customXml/itemProps3.xml><?xml version="1.0" encoding="utf-8"?>
<ds:datastoreItem xmlns:ds="http://schemas.openxmlformats.org/officeDocument/2006/customXml" ds:itemID="{0291847D-79AF-4F9E-9BB3-E5BB583488C1}"/>
</file>

<file path=docMetadata/LabelInfo.xml><?xml version="1.0" encoding="utf-8"?>
<clbl:labelList xmlns:clbl="http://schemas.microsoft.com/office/2020/mipLabelMetadata">
  <clbl:label id="{e00eb0c0-4598-47e2-96ed-3d79d40cb323}" enabled="1" method="Standard" siteId="{c8ad4d82-9591-416e-b384-53ba910095d5}"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2692</Characters>
  <Application>Microsoft Office Word</Application>
  <DocSecurity>0</DocSecurity>
  <Lines>107</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Hoarau</dc:creator>
  <cp:keywords/>
  <dc:description/>
  <cp:lastModifiedBy>Laurence Plourde-Mainville</cp:lastModifiedBy>
  <cp:revision>3</cp:revision>
  <dcterms:created xsi:type="dcterms:W3CDTF">2025-12-03T20:06:00Z</dcterms:created>
  <dcterms:modified xsi:type="dcterms:W3CDTF">2025-12-08T13:52:00Z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eb9392e,69f69076,4bacf506</vt:lpwstr>
  </property>
  <property fmtid="{D5CDD505-2E9C-101B-9397-08002B2CF9AE}" pid="3" name="ClassificationContentMarkingHeaderFontProps">
    <vt:lpwstr>#000000,10,Aptos</vt:lpwstr>
  </property>
  <property fmtid="{D5CDD505-2E9C-101B-9397-08002B2CF9AE}" pid="4" name="ClassificationContentMarkingHeaderText">
    <vt:lpwstr>INTERNE - RTL</vt:lpwstr>
  </property>
  <property fmtid="{D5CDD505-2E9C-101B-9397-08002B2CF9AE}" pid="5" name="ContentTypeId">
    <vt:lpwstr>0x010100C05AC938B6D4DB4EB9EF0CEA0CE3130E</vt:lpwstr>
  </property>
</Properties>
</file>